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D0F21" w14:textId="6E25DFF1" w:rsidR="007B25F1" w:rsidRDefault="007B25F1" w:rsidP="00B50DD4">
      <w:pPr>
        <w:ind w:left="567" w:firstLine="0"/>
        <w:rPr>
          <w:b/>
          <w:lang w:val="uk-UA"/>
        </w:rPr>
      </w:pPr>
      <w:r>
        <w:rPr>
          <w:b/>
          <w:lang w:val="uk-UA"/>
        </w:rPr>
        <w:t>25.01.2021</w:t>
      </w:r>
    </w:p>
    <w:p w14:paraId="3E0D0DDF" w14:textId="58791FB9" w:rsidR="007B25F1" w:rsidRDefault="007B25F1" w:rsidP="00B50DD4">
      <w:pPr>
        <w:ind w:left="567" w:firstLine="0"/>
        <w:rPr>
          <w:b/>
          <w:lang w:val="uk-UA"/>
        </w:rPr>
      </w:pPr>
      <w:r>
        <w:rPr>
          <w:b/>
          <w:lang w:val="uk-UA"/>
        </w:rPr>
        <w:t>ПРЕС-РЕЛІЗ</w:t>
      </w:r>
    </w:p>
    <w:p w14:paraId="62E7B21A" w14:textId="77777777" w:rsidR="007B25F1" w:rsidRDefault="007B25F1" w:rsidP="00B50DD4">
      <w:pPr>
        <w:ind w:left="567" w:firstLine="0"/>
        <w:rPr>
          <w:b/>
          <w:lang w:val="uk-UA"/>
        </w:rPr>
      </w:pPr>
    </w:p>
    <w:p w14:paraId="55991461" w14:textId="77777777" w:rsidR="007B25F1" w:rsidRDefault="007B25F1" w:rsidP="00B50DD4">
      <w:pPr>
        <w:ind w:left="567" w:firstLine="0"/>
        <w:rPr>
          <w:b/>
          <w:lang w:val="uk-UA"/>
        </w:rPr>
      </w:pPr>
      <w:r w:rsidRPr="00B50DD4">
        <w:rPr>
          <w:b/>
          <w:lang w:val="uk-UA"/>
        </w:rPr>
        <w:t xml:space="preserve">ІННОВАЦІЙНИЙ РОЗВИТОК ОСЦПВ: В 2020 РОЦІ УКЛАДЕНО ПОНАД </w:t>
      </w:r>
    </w:p>
    <w:p w14:paraId="7455C419" w14:textId="5D16FA9C" w:rsidR="00203E08" w:rsidRPr="00B50DD4" w:rsidRDefault="007B25F1" w:rsidP="00B50DD4">
      <w:pPr>
        <w:ind w:left="567" w:firstLine="0"/>
        <w:rPr>
          <w:b/>
          <w:lang w:val="uk-UA"/>
        </w:rPr>
      </w:pPr>
      <w:bookmarkStart w:id="0" w:name="_GoBack"/>
      <w:bookmarkEnd w:id="0"/>
      <w:r w:rsidRPr="00B50DD4">
        <w:rPr>
          <w:b/>
          <w:lang w:val="uk-UA"/>
        </w:rPr>
        <w:t>3 МЛН. ЕЛЕКТРОННИХ ДОГОВОРІВ.</w:t>
      </w:r>
    </w:p>
    <w:p w14:paraId="08D34812" w14:textId="77777777" w:rsidR="00203E08" w:rsidRDefault="00203E08" w:rsidP="00AE24C6">
      <w:pPr>
        <w:rPr>
          <w:lang w:val="uk-UA"/>
        </w:rPr>
      </w:pPr>
    </w:p>
    <w:p w14:paraId="4A3A67AE" w14:textId="3B31FA9B" w:rsidR="001148A0" w:rsidRDefault="001148A0" w:rsidP="00AE24C6">
      <w:pPr>
        <w:rPr>
          <w:lang w:val="uk-UA"/>
        </w:rPr>
      </w:pPr>
      <w:r>
        <w:rPr>
          <w:lang w:val="uk-UA"/>
        </w:rPr>
        <w:t>За підсумками</w:t>
      </w:r>
      <w:r w:rsidR="00AE24C6" w:rsidRPr="001148A0">
        <w:rPr>
          <w:lang w:val="uk-UA"/>
        </w:rPr>
        <w:t xml:space="preserve"> </w:t>
      </w:r>
      <w:r w:rsidR="00203E08">
        <w:rPr>
          <w:lang w:val="uk-UA"/>
        </w:rPr>
        <w:t>минулого</w:t>
      </w:r>
      <w:r w:rsidR="004A7DD3">
        <w:rPr>
          <w:lang w:val="uk-UA"/>
        </w:rPr>
        <w:t xml:space="preserve"> </w:t>
      </w:r>
      <w:r w:rsidR="00AE24C6" w:rsidRPr="001148A0">
        <w:rPr>
          <w:lang w:val="uk-UA"/>
        </w:rPr>
        <w:t>року кількість електронни</w:t>
      </w:r>
      <w:r>
        <w:rPr>
          <w:lang w:val="uk-UA"/>
        </w:rPr>
        <w:t>х договорів ОСЦПВ склала</w:t>
      </w:r>
      <w:r w:rsidR="00BC6391">
        <w:rPr>
          <w:lang w:val="uk-UA"/>
        </w:rPr>
        <w:t xml:space="preserve"> 3,05 </w:t>
      </w:r>
      <w:r w:rsidR="00AE24C6" w:rsidRPr="001148A0">
        <w:rPr>
          <w:lang w:val="uk-UA"/>
        </w:rPr>
        <w:t>млн. шт.</w:t>
      </w:r>
      <w:r w:rsidR="00AA1734">
        <w:rPr>
          <w:lang w:val="uk-UA"/>
        </w:rPr>
        <w:t xml:space="preserve">, що </w:t>
      </w:r>
      <w:r w:rsidR="00B50DD4">
        <w:rPr>
          <w:lang w:val="uk-UA"/>
        </w:rPr>
        <w:t>в 2,5</w:t>
      </w:r>
      <w:r w:rsidR="00203E08">
        <w:rPr>
          <w:lang w:val="uk-UA"/>
        </w:rPr>
        <w:t xml:space="preserve"> рази </w:t>
      </w:r>
      <w:r w:rsidR="00AA1734">
        <w:rPr>
          <w:lang w:val="uk-UA"/>
        </w:rPr>
        <w:t>більше</w:t>
      </w:r>
      <w:r>
        <w:rPr>
          <w:lang w:val="uk-UA"/>
        </w:rPr>
        <w:t xml:space="preserve">, ніж в </w:t>
      </w:r>
      <w:r w:rsidR="00AE70FF">
        <w:rPr>
          <w:lang w:val="uk-UA"/>
        </w:rPr>
        <w:t xml:space="preserve">2019 </w:t>
      </w:r>
      <w:r>
        <w:rPr>
          <w:lang w:val="uk-UA"/>
        </w:rPr>
        <w:t>році.</w:t>
      </w:r>
      <w:r w:rsidR="00AE24C6" w:rsidRPr="001148A0">
        <w:rPr>
          <w:lang w:val="uk-UA"/>
        </w:rPr>
        <w:t xml:space="preserve"> Сума страхових платежів за такими договорами </w:t>
      </w:r>
      <w:r>
        <w:rPr>
          <w:lang w:val="uk-UA"/>
        </w:rPr>
        <w:t xml:space="preserve">становить </w:t>
      </w:r>
      <w:r w:rsidR="000C34D8">
        <w:rPr>
          <w:lang w:val="uk-UA"/>
        </w:rPr>
        <w:t xml:space="preserve">2,6 млрд. </w:t>
      </w:r>
      <w:r w:rsidR="00AA1734">
        <w:rPr>
          <w:lang w:val="uk-UA"/>
        </w:rPr>
        <w:t xml:space="preserve">грн. </w:t>
      </w:r>
      <w:r>
        <w:rPr>
          <w:lang w:val="uk-UA"/>
        </w:rPr>
        <w:t>(+</w:t>
      </w:r>
      <w:r w:rsidR="000C34D8">
        <w:rPr>
          <w:lang w:val="uk-UA"/>
        </w:rPr>
        <w:t>176%)</w:t>
      </w:r>
      <w:r>
        <w:rPr>
          <w:lang w:val="uk-UA"/>
        </w:rPr>
        <w:t>.</w:t>
      </w:r>
    </w:p>
    <w:p w14:paraId="3DA85ABF" w14:textId="1A8FDD05" w:rsidR="00AE24C6" w:rsidRDefault="005C3659" w:rsidP="00AE24C6">
      <w:pPr>
        <w:rPr>
          <w:lang w:val="uk-UA"/>
        </w:rPr>
      </w:pPr>
      <w:r>
        <w:rPr>
          <w:lang w:val="uk-UA"/>
        </w:rPr>
        <w:t>Більше</w:t>
      </w:r>
      <w:r w:rsidR="00E756F8">
        <w:t>,</w:t>
      </w:r>
      <w:r>
        <w:rPr>
          <w:lang w:val="uk-UA"/>
        </w:rPr>
        <w:t xml:space="preserve"> ніж третина від загальної кількості договорів ОСЦПВ укладено</w:t>
      </w:r>
      <w:r w:rsidR="001148A0">
        <w:rPr>
          <w:lang w:val="uk-UA"/>
        </w:rPr>
        <w:t xml:space="preserve"> в електронній формі: ч</w:t>
      </w:r>
      <w:r w:rsidR="00AE24C6" w:rsidRPr="001148A0">
        <w:rPr>
          <w:lang w:val="uk-UA"/>
        </w:rPr>
        <w:t xml:space="preserve">астка електронних договорів ОСЦПВ </w:t>
      </w:r>
      <w:r w:rsidR="00AE70FF">
        <w:rPr>
          <w:lang w:val="uk-UA"/>
        </w:rPr>
        <w:t xml:space="preserve">в 2020 р. </w:t>
      </w:r>
      <w:r w:rsidR="00AE24C6" w:rsidRPr="001148A0">
        <w:rPr>
          <w:lang w:val="uk-UA"/>
        </w:rPr>
        <w:t xml:space="preserve">складає біля </w:t>
      </w:r>
      <w:r>
        <w:rPr>
          <w:lang w:val="uk-UA"/>
        </w:rPr>
        <w:t>37%</w:t>
      </w:r>
      <w:r w:rsidR="00AE24C6" w:rsidRPr="001148A0">
        <w:rPr>
          <w:lang w:val="uk-UA"/>
        </w:rPr>
        <w:t>, тоді як в</w:t>
      </w:r>
      <w:r w:rsidR="001148A0">
        <w:rPr>
          <w:lang w:val="uk-UA"/>
        </w:rPr>
        <w:t xml:space="preserve"> 2019 р. вона становила </w:t>
      </w:r>
      <w:r>
        <w:rPr>
          <w:lang w:val="uk-UA"/>
        </w:rPr>
        <w:t>15%</w:t>
      </w:r>
      <w:r w:rsidR="00AE70FF">
        <w:rPr>
          <w:lang w:val="uk-UA"/>
        </w:rPr>
        <w:t xml:space="preserve">, а в </w:t>
      </w:r>
      <w:r w:rsidR="00AE24C6" w:rsidRPr="001148A0">
        <w:rPr>
          <w:lang w:val="uk-UA"/>
        </w:rPr>
        <w:t xml:space="preserve">2018 р. </w:t>
      </w:r>
      <w:r w:rsidR="004A7DD3">
        <w:rPr>
          <w:lang w:val="uk-UA"/>
        </w:rPr>
        <w:t>–</w:t>
      </w:r>
      <w:r w:rsidR="00AE70FF">
        <w:rPr>
          <w:lang w:val="uk-UA"/>
        </w:rPr>
        <w:t xml:space="preserve"> </w:t>
      </w:r>
      <w:r w:rsidR="00AE24C6" w:rsidRPr="001148A0">
        <w:rPr>
          <w:lang w:val="uk-UA"/>
        </w:rPr>
        <w:t>лише близько 2%.</w:t>
      </w:r>
    </w:p>
    <w:p w14:paraId="7EAE37BC" w14:textId="77777777" w:rsidR="00AA1734" w:rsidRDefault="00AA1734" w:rsidP="00AE24C6">
      <w:pPr>
        <w:rPr>
          <w:lang w:val="uk-UA"/>
        </w:rPr>
      </w:pPr>
    </w:p>
    <w:p w14:paraId="7C9D2C24" w14:textId="77777777" w:rsidR="00AE70FF" w:rsidRDefault="005C3659" w:rsidP="005C3659">
      <w:pPr>
        <w:ind w:firstLine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43F3EFD" wp14:editId="19606001">
            <wp:extent cx="6157472" cy="33986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62" cy="3416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3633B" w14:textId="77777777" w:rsidR="00AE70FF" w:rsidRDefault="00AE70FF" w:rsidP="00AE24C6">
      <w:pPr>
        <w:rPr>
          <w:lang w:val="uk-UA"/>
        </w:rPr>
      </w:pPr>
    </w:p>
    <w:p w14:paraId="60F2958A" w14:textId="0767CF4C" w:rsidR="007D0CE7" w:rsidRDefault="001148A0" w:rsidP="00160CB5">
      <w:pPr>
        <w:rPr>
          <w:lang w:val="uk-UA"/>
        </w:rPr>
      </w:pPr>
      <w:r>
        <w:rPr>
          <w:lang w:val="uk-UA"/>
        </w:rPr>
        <w:t>Вира</w:t>
      </w:r>
      <w:r w:rsidR="007556E8">
        <w:rPr>
          <w:lang w:val="uk-UA"/>
        </w:rPr>
        <w:t xml:space="preserve">зну динаміку продемонстрували </w:t>
      </w:r>
      <w:r>
        <w:rPr>
          <w:lang w:val="uk-UA"/>
        </w:rPr>
        <w:t xml:space="preserve">показники використання електронного европротоколу, </w:t>
      </w:r>
      <w:r w:rsidR="00AA1734">
        <w:rPr>
          <w:lang w:val="uk-UA"/>
        </w:rPr>
        <w:t>збільшившись в 2,8 рази</w:t>
      </w:r>
      <w:r w:rsidR="00AE70FF">
        <w:rPr>
          <w:lang w:val="uk-UA"/>
        </w:rPr>
        <w:t>: в</w:t>
      </w:r>
      <w:r w:rsidR="00DD6030">
        <w:rPr>
          <w:lang w:val="uk-UA"/>
        </w:rPr>
        <w:t xml:space="preserve"> 2019 р. було оформлено </w:t>
      </w:r>
      <w:r w:rsidR="00DD6030" w:rsidRPr="00DD6030">
        <w:rPr>
          <w:lang w:val="uk-UA"/>
        </w:rPr>
        <w:t xml:space="preserve">1620 </w:t>
      </w:r>
      <w:r w:rsidR="00DD6030">
        <w:rPr>
          <w:lang w:val="uk-UA"/>
        </w:rPr>
        <w:t>електронних європротоколів, в 2020</w:t>
      </w:r>
      <w:r w:rsidR="004A7DD3">
        <w:rPr>
          <w:lang w:val="uk-UA"/>
        </w:rPr>
        <w:t xml:space="preserve"> – </w:t>
      </w:r>
      <w:r w:rsidR="00DD6030">
        <w:rPr>
          <w:lang w:val="uk-UA"/>
        </w:rPr>
        <w:t xml:space="preserve">вже 4628 </w:t>
      </w:r>
      <w:r w:rsidR="005D6448">
        <w:rPr>
          <w:lang w:val="uk-UA"/>
        </w:rPr>
        <w:t>шт. В</w:t>
      </w:r>
      <w:r w:rsidR="00DD6030">
        <w:rPr>
          <w:lang w:val="uk-UA"/>
        </w:rPr>
        <w:t xml:space="preserve"> минулому </w:t>
      </w:r>
      <w:r w:rsidR="00A56AEC">
        <w:rPr>
          <w:lang w:val="uk-UA"/>
        </w:rPr>
        <w:t xml:space="preserve">році </w:t>
      </w:r>
      <w:r w:rsidR="00AE70FF">
        <w:rPr>
          <w:lang w:val="uk-UA"/>
        </w:rPr>
        <w:t xml:space="preserve">учасники ДТП отримали можливість </w:t>
      </w:r>
      <w:r w:rsidR="005D6448" w:rsidRPr="005D6448">
        <w:rPr>
          <w:lang w:val="uk-UA"/>
        </w:rPr>
        <w:t xml:space="preserve">оформити електронний європротокол </w:t>
      </w:r>
      <w:r w:rsidR="00AE70FF">
        <w:rPr>
          <w:lang w:val="uk-UA"/>
        </w:rPr>
        <w:t xml:space="preserve">не лише </w:t>
      </w:r>
      <w:r w:rsidR="00DD6030">
        <w:rPr>
          <w:lang w:val="uk-UA"/>
        </w:rPr>
        <w:t xml:space="preserve">через </w:t>
      </w:r>
      <w:hyperlink r:id="rId6" w:history="1">
        <w:r w:rsidR="00AA1734">
          <w:rPr>
            <w:rStyle w:val="a3"/>
            <w:rFonts w:ascii="Times New Roman" w:hAnsi="Times New Roman"/>
            <w:lang w:val="uk-UA"/>
          </w:rPr>
          <w:t>веб-сторінку</w:t>
        </w:r>
        <w:r w:rsidR="00AE70FF" w:rsidRPr="00AE70FF">
          <w:rPr>
            <w:rStyle w:val="a3"/>
            <w:rFonts w:ascii="Times New Roman" w:hAnsi="Times New Roman"/>
            <w:lang w:val="uk-UA"/>
          </w:rPr>
          <w:t xml:space="preserve"> МТСБУ</w:t>
        </w:r>
      </w:hyperlink>
      <w:r w:rsidR="00AE70FF">
        <w:rPr>
          <w:lang w:val="uk-UA"/>
        </w:rPr>
        <w:t xml:space="preserve">, але й </w:t>
      </w:r>
      <w:r w:rsidR="00DD6030">
        <w:rPr>
          <w:lang w:val="uk-UA"/>
        </w:rPr>
        <w:t>за допомогою мобільного засто</w:t>
      </w:r>
      <w:r w:rsidR="00AE70FF">
        <w:rPr>
          <w:lang w:val="uk-UA"/>
        </w:rPr>
        <w:t>сунку «Мій поліс», що підвищило</w:t>
      </w:r>
      <w:r w:rsidR="00A56AEC">
        <w:rPr>
          <w:lang w:val="uk-UA"/>
        </w:rPr>
        <w:t xml:space="preserve"> доступність та зручність</w:t>
      </w:r>
      <w:r w:rsidR="00AE70FF">
        <w:rPr>
          <w:lang w:val="uk-UA"/>
        </w:rPr>
        <w:t xml:space="preserve"> сервісу.</w:t>
      </w:r>
      <w:r w:rsidR="007D0CE7">
        <w:rPr>
          <w:lang w:val="uk-UA"/>
        </w:rPr>
        <w:t xml:space="preserve"> Ця робота була проведена в рамках проекту підтримки </w:t>
      </w:r>
      <w:proofErr w:type="spellStart"/>
      <w:r w:rsidR="007D0CE7">
        <w:rPr>
          <w:lang w:val="uk-UA"/>
        </w:rPr>
        <w:t>іншуртех</w:t>
      </w:r>
      <w:proofErr w:type="spellEnd"/>
      <w:r w:rsidR="00B50DD4">
        <w:rPr>
          <w:lang w:val="uk-UA"/>
        </w:rPr>
        <w:t xml:space="preserve"> </w:t>
      </w:r>
      <w:r w:rsidR="007D0CE7">
        <w:rPr>
          <w:lang w:val="uk-UA"/>
        </w:rPr>
        <w:t>стартапів, яку надає інноваційний хаб Бюро.</w:t>
      </w:r>
    </w:p>
    <w:p w14:paraId="555FB76F" w14:textId="348858EC" w:rsidR="004B7CDE" w:rsidRDefault="00160CB5" w:rsidP="00160CB5">
      <w:pPr>
        <w:rPr>
          <w:lang w:val="uk-UA"/>
        </w:rPr>
      </w:pPr>
      <w:r>
        <w:rPr>
          <w:lang w:val="uk-UA"/>
        </w:rPr>
        <w:t>Генеральний</w:t>
      </w:r>
      <w:r w:rsidRPr="00160CB5">
        <w:rPr>
          <w:lang w:val="uk-UA"/>
        </w:rPr>
        <w:t xml:space="preserve"> дирек</w:t>
      </w:r>
      <w:r w:rsidR="007D0CE7">
        <w:rPr>
          <w:lang w:val="uk-UA"/>
        </w:rPr>
        <w:t>тор Володимир Шевченко відзначи</w:t>
      </w:r>
      <w:r>
        <w:rPr>
          <w:lang w:val="uk-UA"/>
        </w:rPr>
        <w:t xml:space="preserve">в </w:t>
      </w:r>
      <w:r w:rsidR="007D0CE7">
        <w:rPr>
          <w:lang w:val="uk-UA"/>
        </w:rPr>
        <w:t>важливість</w:t>
      </w:r>
      <w:r>
        <w:rPr>
          <w:lang w:val="uk-UA"/>
        </w:rPr>
        <w:t xml:space="preserve"> системного підходу до діджиталізаці</w:t>
      </w:r>
      <w:r w:rsidR="00E756F8">
        <w:rPr>
          <w:lang w:val="uk-UA"/>
        </w:rPr>
        <w:t>ї</w:t>
      </w:r>
      <w:r>
        <w:rPr>
          <w:lang w:val="uk-UA"/>
        </w:rPr>
        <w:t xml:space="preserve"> галузі ОСЦПВ, зокрема </w:t>
      </w:r>
      <w:r w:rsidR="004B7CDE" w:rsidRPr="004B7CDE">
        <w:rPr>
          <w:lang w:val="uk-UA"/>
        </w:rPr>
        <w:t>інтеграції електронних сервісів Бюро з державними і приватними техн</w:t>
      </w:r>
      <w:r w:rsidR="007D0CE7">
        <w:rPr>
          <w:lang w:val="uk-UA"/>
        </w:rPr>
        <w:t xml:space="preserve">ологічними рішеннями. </w:t>
      </w:r>
      <w:r w:rsidR="004B7CDE" w:rsidRPr="004B7CDE">
        <w:rPr>
          <w:lang w:val="uk-UA"/>
        </w:rPr>
        <w:t xml:space="preserve">Наприклад, </w:t>
      </w:r>
      <w:r w:rsidR="007D0CE7">
        <w:rPr>
          <w:lang w:val="uk-UA"/>
        </w:rPr>
        <w:t xml:space="preserve">опція перевірки </w:t>
      </w:r>
      <w:r w:rsidR="00E756F8">
        <w:rPr>
          <w:lang w:val="uk-UA"/>
        </w:rPr>
        <w:t xml:space="preserve">наявності діючого договору ОСЦПВ </w:t>
      </w:r>
      <w:r w:rsidR="00722175">
        <w:rPr>
          <w:lang w:val="uk-UA"/>
        </w:rPr>
        <w:t xml:space="preserve"> </w:t>
      </w:r>
      <w:r w:rsidR="00E756F8">
        <w:rPr>
          <w:lang w:val="uk-UA"/>
        </w:rPr>
        <w:t xml:space="preserve">в 2020 році </w:t>
      </w:r>
      <w:r w:rsidR="007D0CE7">
        <w:rPr>
          <w:lang w:val="uk-UA"/>
        </w:rPr>
        <w:t xml:space="preserve">стала доступною </w:t>
      </w:r>
      <w:r w:rsidR="00E756F8">
        <w:rPr>
          <w:lang w:val="uk-UA"/>
        </w:rPr>
        <w:t xml:space="preserve">також і </w:t>
      </w:r>
      <w:r w:rsidR="007D0CE7">
        <w:rPr>
          <w:lang w:val="uk-UA"/>
        </w:rPr>
        <w:t xml:space="preserve">в </w:t>
      </w:r>
      <w:r w:rsidR="004B7CDE" w:rsidRPr="004B7CDE">
        <w:rPr>
          <w:lang w:val="uk-UA"/>
        </w:rPr>
        <w:t>держав</w:t>
      </w:r>
      <w:r w:rsidR="007D0CE7">
        <w:rPr>
          <w:lang w:val="uk-UA"/>
        </w:rPr>
        <w:t>ному мобільному застосунку</w:t>
      </w:r>
      <w:r w:rsidR="004B7CDE">
        <w:rPr>
          <w:lang w:val="uk-UA"/>
        </w:rPr>
        <w:t xml:space="preserve"> «Дія». </w:t>
      </w:r>
    </w:p>
    <w:p w14:paraId="540CF12B" w14:textId="6DC8260E" w:rsidR="00983E89" w:rsidRDefault="00517CBD" w:rsidP="00160CB5">
      <w:pPr>
        <w:rPr>
          <w:lang w:val="uk-UA"/>
        </w:rPr>
      </w:pPr>
      <w:r>
        <w:rPr>
          <w:lang w:val="uk-UA"/>
        </w:rPr>
        <w:t>Протягом</w:t>
      </w:r>
      <w:r w:rsidR="00160CB5">
        <w:rPr>
          <w:lang w:val="uk-UA"/>
        </w:rPr>
        <w:t xml:space="preserve"> 2020 р. відбувалось </w:t>
      </w:r>
      <w:r w:rsidR="005D6448">
        <w:rPr>
          <w:lang w:val="uk-UA"/>
        </w:rPr>
        <w:t xml:space="preserve">активне запровадження системи електронного </w:t>
      </w:r>
      <w:r w:rsidR="007556E8">
        <w:rPr>
          <w:lang w:val="uk-UA"/>
        </w:rPr>
        <w:t>документообігу</w:t>
      </w:r>
      <w:r w:rsidR="005D6448">
        <w:rPr>
          <w:lang w:val="uk-UA"/>
        </w:rPr>
        <w:t xml:space="preserve"> Бюро</w:t>
      </w:r>
      <w:r w:rsidR="00722175">
        <w:rPr>
          <w:lang w:val="uk-UA"/>
        </w:rPr>
        <w:t xml:space="preserve"> (</w:t>
      </w:r>
      <w:proofErr w:type="spellStart"/>
      <w:r w:rsidR="00722175">
        <w:rPr>
          <w:lang w:val="uk-UA"/>
        </w:rPr>
        <w:t>СЕД</w:t>
      </w:r>
      <w:proofErr w:type="spellEnd"/>
      <w:r w:rsidR="00722175">
        <w:rPr>
          <w:lang w:val="uk-UA"/>
        </w:rPr>
        <w:t>):</w:t>
      </w:r>
      <w:r w:rsidR="00AA1734">
        <w:rPr>
          <w:lang w:val="uk-UA"/>
        </w:rPr>
        <w:t xml:space="preserve"> </w:t>
      </w:r>
      <w:proofErr w:type="spellStart"/>
      <w:r w:rsidR="00AA1734">
        <w:rPr>
          <w:lang w:val="uk-UA"/>
        </w:rPr>
        <w:t>діджиталізовані</w:t>
      </w:r>
      <w:proofErr w:type="spellEnd"/>
      <w:r w:rsidR="00983E89" w:rsidRPr="00983E89">
        <w:rPr>
          <w:lang w:val="uk-UA"/>
        </w:rPr>
        <w:t xml:space="preserve"> всі основні бізнес-процеси департаменту внутрішнього страхування МТСБУ.</w:t>
      </w:r>
    </w:p>
    <w:p w14:paraId="0F8CE247" w14:textId="77777777" w:rsidR="00160CB5" w:rsidRPr="00160CB5" w:rsidRDefault="003077F4" w:rsidP="00160CB5">
      <w:pPr>
        <w:rPr>
          <w:lang w:val="uk-UA"/>
        </w:rPr>
      </w:pPr>
      <w:r>
        <w:rPr>
          <w:lang w:val="uk-UA"/>
        </w:rPr>
        <w:t>З</w:t>
      </w:r>
      <w:r w:rsidR="007556E8">
        <w:rPr>
          <w:lang w:val="uk-UA"/>
        </w:rPr>
        <w:t xml:space="preserve"> </w:t>
      </w:r>
      <w:r w:rsidR="007556E8" w:rsidRPr="007556E8">
        <w:rPr>
          <w:lang w:val="uk-UA"/>
        </w:rPr>
        <w:t xml:space="preserve">серпня 2020 р. реєстрація вихідної кореспонденції МТСБУ щодо опрацювання справ із регламентних виплат з гарантійних фондів МТСБУ здійснюється </w:t>
      </w:r>
      <w:r>
        <w:rPr>
          <w:lang w:val="uk-UA"/>
        </w:rPr>
        <w:t>в СЕД</w:t>
      </w:r>
      <w:r w:rsidR="007556E8" w:rsidRPr="007556E8">
        <w:rPr>
          <w:lang w:val="uk-UA"/>
        </w:rPr>
        <w:t xml:space="preserve">. </w:t>
      </w:r>
      <w:r w:rsidR="00983E89">
        <w:rPr>
          <w:lang w:val="uk-UA"/>
        </w:rPr>
        <w:t>Т</w:t>
      </w:r>
      <w:r w:rsidR="007556E8" w:rsidRPr="007556E8">
        <w:rPr>
          <w:lang w:val="uk-UA"/>
        </w:rPr>
        <w:t xml:space="preserve">акі документи, </w:t>
      </w:r>
      <w:r>
        <w:rPr>
          <w:lang w:val="uk-UA"/>
        </w:rPr>
        <w:t xml:space="preserve">що </w:t>
      </w:r>
      <w:r w:rsidR="007556E8" w:rsidRPr="007556E8">
        <w:rPr>
          <w:lang w:val="uk-UA"/>
        </w:rPr>
        <w:t>необхідні для</w:t>
      </w:r>
      <w:r>
        <w:rPr>
          <w:lang w:val="uk-UA"/>
        </w:rPr>
        <w:t xml:space="preserve"> сплати відшкодування</w:t>
      </w:r>
      <w:r w:rsidR="007556E8" w:rsidRPr="007556E8">
        <w:rPr>
          <w:lang w:val="uk-UA"/>
        </w:rPr>
        <w:t>, як запити до суду, звернення до органі</w:t>
      </w:r>
      <w:r>
        <w:rPr>
          <w:lang w:val="uk-UA"/>
        </w:rPr>
        <w:t>в МВС, запити до винуватця ДТП,</w:t>
      </w:r>
      <w:r w:rsidR="007556E8" w:rsidRPr="007556E8">
        <w:rPr>
          <w:lang w:val="uk-UA"/>
        </w:rPr>
        <w:t xml:space="preserve"> </w:t>
      </w:r>
      <w:r w:rsidR="00722175">
        <w:rPr>
          <w:lang w:val="uk-UA"/>
        </w:rPr>
        <w:t>підписуються</w:t>
      </w:r>
      <w:r w:rsidR="007556E8" w:rsidRPr="007556E8">
        <w:rPr>
          <w:lang w:val="uk-UA"/>
        </w:rPr>
        <w:t xml:space="preserve"> у системі</w:t>
      </w:r>
      <w:r w:rsidR="007556E8">
        <w:rPr>
          <w:lang w:val="uk-UA"/>
        </w:rPr>
        <w:t xml:space="preserve"> електронного документообігу. </w:t>
      </w:r>
      <w:r>
        <w:rPr>
          <w:lang w:val="uk-UA"/>
        </w:rPr>
        <w:t xml:space="preserve">З </w:t>
      </w:r>
      <w:r w:rsidR="007556E8" w:rsidRPr="007556E8">
        <w:rPr>
          <w:lang w:val="uk-UA"/>
        </w:rPr>
        <w:t xml:space="preserve">грудня </w:t>
      </w:r>
      <w:r w:rsidR="007556E8" w:rsidRPr="007556E8">
        <w:rPr>
          <w:lang w:val="uk-UA"/>
        </w:rPr>
        <w:lastRenderedPageBreak/>
        <w:t>2020 р. МТСБУ перейшло на електронний документообіг з аварійними комісарами.</w:t>
      </w:r>
      <w:r w:rsidR="00160CB5">
        <w:rPr>
          <w:lang w:val="uk-UA"/>
        </w:rPr>
        <w:t xml:space="preserve"> </w:t>
      </w:r>
      <w:r>
        <w:rPr>
          <w:lang w:val="uk-UA"/>
        </w:rPr>
        <w:t>Це сприяє</w:t>
      </w:r>
      <w:r w:rsidR="00983E89">
        <w:rPr>
          <w:lang w:val="uk-UA"/>
        </w:rPr>
        <w:t xml:space="preserve"> с</w:t>
      </w:r>
      <w:r>
        <w:rPr>
          <w:lang w:val="uk-UA"/>
        </w:rPr>
        <w:t>короченню</w:t>
      </w:r>
      <w:r w:rsidR="00160CB5" w:rsidRPr="00160CB5">
        <w:rPr>
          <w:lang w:val="uk-UA"/>
        </w:rPr>
        <w:t xml:space="preserve"> строків </w:t>
      </w:r>
      <w:r>
        <w:rPr>
          <w:lang w:val="uk-UA"/>
        </w:rPr>
        <w:t>виплат з фондів Бюро, що є важливим</w:t>
      </w:r>
      <w:r w:rsidR="00160CB5" w:rsidRPr="00160CB5">
        <w:rPr>
          <w:lang w:val="uk-UA"/>
        </w:rPr>
        <w:t xml:space="preserve"> для постраждалих в ДТП.</w:t>
      </w:r>
    </w:p>
    <w:p w14:paraId="2AD18799" w14:textId="7BDFE640" w:rsidR="003077F4" w:rsidRDefault="003077F4" w:rsidP="00160CB5">
      <w:pPr>
        <w:rPr>
          <w:lang w:val="uk-UA"/>
        </w:rPr>
      </w:pPr>
      <w:r>
        <w:rPr>
          <w:lang w:val="uk-UA"/>
        </w:rPr>
        <w:t>Володимир Шевченко</w:t>
      </w:r>
      <w:r w:rsidR="00D15A4D">
        <w:rPr>
          <w:lang w:val="uk-UA"/>
        </w:rPr>
        <w:t xml:space="preserve"> зауважив, </w:t>
      </w:r>
      <w:r w:rsidR="00722175">
        <w:rPr>
          <w:lang w:val="uk-UA"/>
        </w:rPr>
        <w:t xml:space="preserve">що </w:t>
      </w:r>
      <w:r w:rsidR="00160CB5" w:rsidRPr="00160CB5">
        <w:rPr>
          <w:lang w:val="uk-UA"/>
        </w:rPr>
        <w:t xml:space="preserve">галузь ОСЦПВ </w:t>
      </w:r>
      <w:r w:rsidR="00722175">
        <w:rPr>
          <w:lang w:val="uk-UA"/>
        </w:rPr>
        <w:t>має поступово переходити до</w:t>
      </w:r>
      <w:r w:rsidR="00160CB5" w:rsidRPr="00160CB5">
        <w:rPr>
          <w:lang w:val="uk-UA"/>
        </w:rPr>
        <w:t xml:space="preserve"> </w:t>
      </w:r>
      <w:r w:rsidR="00722175">
        <w:rPr>
          <w:lang w:val="uk-UA"/>
        </w:rPr>
        <w:t>запровадження процедури</w:t>
      </w:r>
      <w:r w:rsidR="00160CB5" w:rsidRPr="00160CB5">
        <w:rPr>
          <w:lang w:val="uk-UA"/>
        </w:rPr>
        <w:t xml:space="preserve"> віддаленого врегулювання</w:t>
      </w:r>
      <w:r>
        <w:rPr>
          <w:lang w:val="uk-UA"/>
        </w:rPr>
        <w:t xml:space="preserve"> всіх</w:t>
      </w:r>
      <w:r w:rsidR="00722175">
        <w:rPr>
          <w:lang w:val="uk-UA"/>
        </w:rPr>
        <w:t xml:space="preserve"> страхових подій:</w:t>
      </w:r>
    </w:p>
    <w:p w14:paraId="434BCF33" w14:textId="0C674916" w:rsidR="007556E8" w:rsidRPr="007556E8" w:rsidRDefault="003077F4" w:rsidP="00160CB5">
      <w:pPr>
        <w:rPr>
          <w:lang w:val="uk-UA"/>
        </w:rPr>
      </w:pPr>
      <w:r>
        <w:rPr>
          <w:lang w:val="uk-UA"/>
        </w:rPr>
        <w:t>«</w:t>
      </w:r>
      <w:r w:rsidR="00722175">
        <w:rPr>
          <w:lang w:val="uk-UA"/>
        </w:rPr>
        <w:t>В</w:t>
      </w:r>
      <w:r w:rsidR="00D15A4D">
        <w:rPr>
          <w:lang w:val="uk-UA"/>
        </w:rPr>
        <w:t>іддалене</w:t>
      </w:r>
      <w:r>
        <w:rPr>
          <w:lang w:val="uk-UA"/>
        </w:rPr>
        <w:t xml:space="preserve"> </w:t>
      </w:r>
      <w:r w:rsidR="00D15A4D">
        <w:rPr>
          <w:lang w:val="uk-UA"/>
        </w:rPr>
        <w:t>врегулювання</w:t>
      </w:r>
      <w:r>
        <w:rPr>
          <w:lang w:val="uk-UA"/>
        </w:rPr>
        <w:t xml:space="preserve"> за допомогою інтернет-технологій </w:t>
      </w:r>
      <w:r w:rsidR="004A7DD3">
        <w:rPr>
          <w:lang w:val="uk-UA"/>
        </w:rPr>
        <w:t>–</w:t>
      </w:r>
      <w:r>
        <w:rPr>
          <w:lang w:val="uk-UA"/>
        </w:rPr>
        <w:t xml:space="preserve"> одне</w:t>
      </w:r>
      <w:r w:rsidR="004A7DD3">
        <w:rPr>
          <w:lang w:val="uk-UA"/>
        </w:rPr>
        <w:t xml:space="preserve"> </w:t>
      </w:r>
      <w:r w:rsidR="00D15A4D">
        <w:rPr>
          <w:lang w:val="uk-UA"/>
        </w:rPr>
        <w:t xml:space="preserve">з головних </w:t>
      </w:r>
      <w:r>
        <w:rPr>
          <w:lang w:val="uk-UA"/>
        </w:rPr>
        <w:t>стратегічних</w:t>
      </w:r>
      <w:r w:rsidR="00D15A4D">
        <w:rPr>
          <w:lang w:val="uk-UA"/>
        </w:rPr>
        <w:t xml:space="preserve"> завдань </w:t>
      </w:r>
      <w:r>
        <w:rPr>
          <w:lang w:val="uk-UA"/>
        </w:rPr>
        <w:t>діджиталізації</w:t>
      </w:r>
      <w:r w:rsidR="00722175">
        <w:rPr>
          <w:lang w:val="uk-UA"/>
        </w:rPr>
        <w:t xml:space="preserve"> галузі</w:t>
      </w:r>
      <w:r w:rsidR="00D15A4D">
        <w:rPr>
          <w:lang w:val="uk-UA"/>
        </w:rPr>
        <w:t>.</w:t>
      </w:r>
      <w:r w:rsidR="004B7CDE">
        <w:rPr>
          <w:lang w:val="uk-UA"/>
        </w:rPr>
        <w:t xml:space="preserve"> </w:t>
      </w:r>
      <w:r w:rsidR="00D67F06">
        <w:rPr>
          <w:lang w:val="uk-UA"/>
        </w:rPr>
        <w:t xml:space="preserve">Можливість укласти чи переукласти договір страхування, отримати відшкодування, використовуючи електронні канали взаємодії, без «папірців» та візитів до організацій, що беруть участь у процесі врегулювання </w:t>
      </w:r>
      <w:r w:rsidR="00722175">
        <w:rPr>
          <w:lang w:val="uk-UA"/>
        </w:rPr>
        <w:t>страхових</w:t>
      </w:r>
      <w:r w:rsidR="00D67F06">
        <w:rPr>
          <w:lang w:val="uk-UA"/>
        </w:rPr>
        <w:t xml:space="preserve"> подій, набула особливого значення в умовах пандемії коронавірусу»,</w:t>
      </w:r>
      <w:r w:rsidR="004A7DD3">
        <w:rPr>
          <w:lang w:val="uk-UA"/>
        </w:rPr>
        <w:t xml:space="preserve"> – </w:t>
      </w:r>
      <w:r w:rsidR="00D67F06">
        <w:rPr>
          <w:lang w:val="uk-UA"/>
        </w:rPr>
        <w:t>роз’яснив він.</w:t>
      </w:r>
    </w:p>
    <w:p w14:paraId="4E58B077" w14:textId="53B17DE9" w:rsidR="0069070D" w:rsidRDefault="00D67F06" w:rsidP="000E28EB">
      <w:pPr>
        <w:rPr>
          <w:lang w:val="uk-UA"/>
        </w:rPr>
      </w:pPr>
      <w:r>
        <w:rPr>
          <w:lang w:val="uk-UA"/>
        </w:rPr>
        <w:t xml:space="preserve">Генеральний директор Бюро </w:t>
      </w:r>
      <w:r w:rsidR="00722175">
        <w:rPr>
          <w:lang w:val="uk-UA"/>
        </w:rPr>
        <w:t xml:space="preserve">також зазначив, що в цьому </w:t>
      </w:r>
      <w:r w:rsidR="004A7DD3">
        <w:rPr>
          <w:lang w:val="uk-UA"/>
        </w:rPr>
        <w:t xml:space="preserve">році </w:t>
      </w:r>
      <w:r w:rsidR="004B7CDE">
        <w:rPr>
          <w:lang w:val="uk-UA"/>
        </w:rPr>
        <w:t xml:space="preserve">року </w:t>
      </w:r>
      <w:r w:rsidR="00722175">
        <w:rPr>
          <w:lang w:val="uk-UA"/>
        </w:rPr>
        <w:t xml:space="preserve">в Україні </w:t>
      </w:r>
      <w:r w:rsidR="00A518AE">
        <w:rPr>
          <w:lang w:val="uk-UA"/>
        </w:rPr>
        <w:t xml:space="preserve">в електронній формі </w:t>
      </w:r>
      <w:r w:rsidR="00722175">
        <w:rPr>
          <w:lang w:val="uk-UA"/>
        </w:rPr>
        <w:t>почн</w:t>
      </w:r>
      <w:r w:rsidR="00A518AE">
        <w:rPr>
          <w:lang w:val="uk-UA"/>
        </w:rPr>
        <w:t>уть укладатися дого</w:t>
      </w:r>
      <w:r w:rsidR="00B50DD4">
        <w:rPr>
          <w:lang w:val="uk-UA"/>
        </w:rPr>
        <w:t xml:space="preserve">вори міжнародного страхування, а </w:t>
      </w:r>
      <w:r w:rsidR="00A518AE" w:rsidRPr="001148A0">
        <w:rPr>
          <w:lang w:val="uk-UA"/>
        </w:rPr>
        <w:t>страхов</w:t>
      </w:r>
      <w:r w:rsidR="00A518AE">
        <w:rPr>
          <w:lang w:val="uk-UA"/>
        </w:rPr>
        <w:t>ий</w:t>
      </w:r>
      <w:r w:rsidR="00A518AE" w:rsidRPr="001148A0">
        <w:rPr>
          <w:lang w:val="uk-UA"/>
        </w:rPr>
        <w:t xml:space="preserve"> сертифікат «Зелена кар</w:t>
      </w:r>
      <w:r w:rsidR="00A518AE">
        <w:rPr>
          <w:lang w:val="uk-UA"/>
        </w:rPr>
        <w:t xml:space="preserve">тка» буде мати </w:t>
      </w:r>
      <w:r w:rsidR="002A53AA">
        <w:rPr>
          <w:lang w:val="uk-UA"/>
        </w:rPr>
        <w:t>також і</w:t>
      </w:r>
      <w:r w:rsidR="00B50DD4">
        <w:rPr>
          <w:lang w:val="uk-UA"/>
        </w:rPr>
        <w:t xml:space="preserve"> чорно-білий формат</w:t>
      </w:r>
      <w:r w:rsidR="0069070D">
        <w:rPr>
          <w:lang w:val="uk-UA"/>
        </w:rPr>
        <w:t>.</w:t>
      </w:r>
      <w:r w:rsidR="00660057">
        <w:rPr>
          <w:lang w:val="uk-UA"/>
        </w:rPr>
        <w:t xml:space="preserve"> Це</w:t>
      </w:r>
      <w:r w:rsidR="00E756F8">
        <w:rPr>
          <w:lang w:val="uk-UA"/>
        </w:rPr>
        <w:t xml:space="preserve"> </w:t>
      </w:r>
      <w:r w:rsidR="0069070D">
        <w:rPr>
          <w:lang w:val="uk-UA"/>
        </w:rPr>
        <w:t>да</w:t>
      </w:r>
      <w:r w:rsidR="00A518AE">
        <w:rPr>
          <w:lang w:val="uk-UA"/>
        </w:rPr>
        <w:t>сть</w:t>
      </w:r>
      <w:r w:rsidR="0069070D">
        <w:rPr>
          <w:lang w:val="uk-UA"/>
        </w:rPr>
        <w:t xml:space="preserve"> можливість </w:t>
      </w:r>
      <w:r w:rsidR="00A518AE">
        <w:rPr>
          <w:lang w:val="uk-UA"/>
        </w:rPr>
        <w:t xml:space="preserve">після укладання електронного договору міжнародного страхування отримати </w:t>
      </w:r>
      <w:r w:rsidR="00A518AE" w:rsidRPr="0069070D">
        <w:rPr>
          <w:lang w:val="uk-UA"/>
        </w:rPr>
        <w:t>сер</w:t>
      </w:r>
      <w:r w:rsidR="00A518AE">
        <w:rPr>
          <w:lang w:val="uk-UA"/>
        </w:rPr>
        <w:t xml:space="preserve">тифікат у вигляді файлу </w:t>
      </w:r>
      <w:r w:rsidR="00E83ED1">
        <w:rPr>
          <w:lang w:val="uk-UA"/>
        </w:rPr>
        <w:t>та</w:t>
      </w:r>
      <w:r w:rsidR="00A518AE">
        <w:rPr>
          <w:lang w:val="uk-UA"/>
        </w:rPr>
        <w:t xml:space="preserve"> </w:t>
      </w:r>
      <w:r w:rsidR="0069070D" w:rsidRPr="0069070D">
        <w:rPr>
          <w:lang w:val="uk-UA"/>
        </w:rPr>
        <w:t>роздрукува</w:t>
      </w:r>
      <w:r w:rsidR="00E756F8">
        <w:rPr>
          <w:lang w:val="uk-UA"/>
        </w:rPr>
        <w:t>ти</w:t>
      </w:r>
      <w:r w:rsidR="0069070D">
        <w:rPr>
          <w:lang w:val="uk-UA"/>
        </w:rPr>
        <w:t xml:space="preserve"> </w:t>
      </w:r>
      <w:r w:rsidR="00A518AE">
        <w:rPr>
          <w:lang w:val="uk-UA"/>
        </w:rPr>
        <w:t xml:space="preserve">його </w:t>
      </w:r>
      <w:r w:rsidR="0069070D">
        <w:rPr>
          <w:lang w:val="uk-UA"/>
        </w:rPr>
        <w:t>на зв</w:t>
      </w:r>
      <w:r w:rsidR="00B6387A">
        <w:rPr>
          <w:lang w:val="uk-UA"/>
        </w:rPr>
        <w:t>ичайн</w:t>
      </w:r>
      <w:r w:rsidR="00A518AE">
        <w:rPr>
          <w:lang w:val="uk-UA"/>
        </w:rPr>
        <w:t>ому</w:t>
      </w:r>
      <w:r w:rsidR="00B6387A">
        <w:rPr>
          <w:lang w:val="uk-UA"/>
        </w:rPr>
        <w:t xml:space="preserve"> принтер</w:t>
      </w:r>
      <w:r w:rsidR="00A518AE">
        <w:rPr>
          <w:lang w:val="uk-UA"/>
        </w:rPr>
        <w:t>і</w:t>
      </w:r>
      <w:r w:rsidR="00B6387A">
        <w:rPr>
          <w:lang w:val="uk-UA"/>
        </w:rPr>
        <w:t>, в тому числі і</w:t>
      </w:r>
      <w:r w:rsidR="00635CF7">
        <w:rPr>
          <w:lang w:val="uk-UA"/>
        </w:rPr>
        <w:t xml:space="preserve"> </w:t>
      </w:r>
      <w:r w:rsidR="00635CF7" w:rsidRPr="00635CF7">
        <w:rPr>
          <w:lang w:val="uk-UA"/>
        </w:rPr>
        <w:t xml:space="preserve">страхувальнику </w:t>
      </w:r>
      <w:r w:rsidR="00635CF7">
        <w:rPr>
          <w:lang w:val="uk-UA"/>
        </w:rPr>
        <w:t>самостійно</w:t>
      </w:r>
      <w:r w:rsidR="0069070D" w:rsidRPr="0069070D">
        <w:rPr>
          <w:lang w:val="uk-UA"/>
        </w:rPr>
        <w:t xml:space="preserve">. </w:t>
      </w:r>
    </w:p>
    <w:p w14:paraId="3B76B65F" w14:textId="4DE50744" w:rsidR="005D6448" w:rsidRDefault="0069070D" w:rsidP="000E28EB">
      <w:pPr>
        <w:rPr>
          <w:lang w:val="uk-UA"/>
        </w:rPr>
      </w:pPr>
      <w:r>
        <w:rPr>
          <w:lang w:val="uk-UA"/>
        </w:rPr>
        <w:t>«</w:t>
      </w:r>
      <w:r w:rsidR="005D6448">
        <w:rPr>
          <w:lang w:val="uk-UA"/>
        </w:rPr>
        <w:t xml:space="preserve">Ми </w:t>
      </w:r>
      <w:r w:rsidR="00E756F8">
        <w:rPr>
          <w:lang w:val="uk-UA"/>
        </w:rPr>
        <w:t xml:space="preserve">в Бюро </w:t>
      </w:r>
      <w:r w:rsidR="005D6448">
        <w:rPr>
          <w:lang w:val="uk-UA"/>
        </w:rPr>
        <w:t xml:space="preserve">вже відпрацювали необхідні технологічні зміни. </w:t>
      </w:r>
      <w:r>
        <w:rPr>
          <w:lang w:val="uk-UA"/>
        </w:rPr>
        <w:t>С</w:t>
      </w:r>
      <w:r w:rsidR="005D6448">
        <w:rPr>
          <w:lang w:val="uk-UA"/>
        </w:rPr>
        <w:t>траховики-повні члени МТСБУ</w:t>
      </w:r>
      <w:r w:rsidR="00B6387A">
        <w:rPr>
          <w:lang w:val="uk-UA"/>
        </w:rPr>
        <w:t>, що мають право укладати договори міжнародного страхування «Зелена картка»,</w:t>
      </w:r>
      <w:r>
        <w:rPr>
          <w:lang w:val="uk-UA"/>
        </w:rPr>
        <w:t xml:space="preserve"> </w:t>
      </w:r>
      <w:r w:rsidR="005D6448">
        <w:rPr>
          <w:lang w:val="uk-UA"/>
        </w:rPr>
        <w:t xml:space="preserve">домовились </w:t>
      </w:r>
      <w:r w:rsidR="007B0908" w:rsidRPr="007B0908">
        <w:rPr>
          <w:lang w:val="uk-UA"/>
        </w:rPr>
        <w:t xml:space="preserve">протягом першого кварталу </w:t>
      </w:r>
      <w:r w:rsidR="005D6448">
        <w:rPr>
          <w:lang w:val="uk-UA"/>
        </w:rPr>
        <w:t>прийняти остаточне рішення щодо старту інновації»</w:t>
      </w:r>
      <w:r w:rsidR="00A56AEC">
        <w:rPr>
          <w:lang w:val="uk-UA"/>
        </w:rPr>
        <w:t>,</w:t>
      </w:r>
      <w:r w:rsidR="004A7DD3">
        <w:rPr>
          <w:lang w:val="uk-UA"/>
        </w:rPr>
        <w:t xml:space="preserve"> – </w:t>
      </w:r>
      <w:r>
        <w:rPr>
          <w:lang w:val="uk-UA"/>
        </w:rPr>
        <w:t xml:space="preserve">говорить </w:t>
      </w:r>
      <w:r w:rsidR="00A56AEC">
        <w:rPr>
          <w:lang w:val="uk-UA"/>
        </w:rPr>
        <w:t>Володимир Шевченко.</w:t>
      </w:r>
    </w:p>
    <w:sectPr w:rsidR="005D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A1F7F"/>
    <w:multiLevelType w:val="hybridMultilevel"/>
    <w:tmpl w:val="0DF23EB0"/>
    <w:lvl w:ilvl="0" w:tplc="83CCA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7"/>
    <w:rsid w:val="00077E10"/>
    <w:rsid w:val="000B610D"/>
    <w:rsid w:val="000C2FDC"/>
    <w:rsid w:val="000C34D8"/>
    <w:rsid w:val="000E0E2C"/>
    <w:rsid w:val="000E28EB"/>
    <w:rsid w:val="001148A0"/>
    <w:rsid w:val="00160CB5"/>
    <w:rsid w:val="001C5591"/>
    <w:rsid w:val="00203E08"/>
    <w:rsid w:val="002451D9"/>
    <w:rsid w:val="002A53AA"/>
    <w:rsid w:val="002D5B97"/>
    <w:rsid w:val="003077F4"/>
    <w:rsid w:val="003666D4"/>
    <w:rsid w:val="0039665F"/>
    <w:rsid w:val="00415BED"/>
    <w:rsid w:val="0048655E"/>
    <w:rsid w:val="004A7DD3"/>
    <w:rsid w:val="004B7CDE"/>
    <w:rsid w:val="00517CBD"/>
    <w:rsid w:val="00543DB4"/>
    <w:rsid w:val="0055019E"/>
    <w:rsid w:val="00586146"/>
    <w:rsid w:val="005C3659"/>
    <w:rsid w:val="005D6448"/>
    <w:rsid w:val="005E62CB"/>
    <w:rsid w:val="00623E3C"/>
    <w:rsid w:val="00635CF7"/>
    <w:rsid w:val="006553B0"/>
    <w:rsid w:val="00660057"/>
    <w:rsid w:val="0069070D"/>
    <w:rsid w:val="006C4BF7"/>
    <w:rsid w:val="006D05BC"/>
    <w:rsid w:val="00722175"/>
    <w:rsid w:val="007241EC"/>
    <w:rsid w:val="007556E8"/>
    <w:rsid w:val="007B0908"/>
    <w:rsid w:val="007B25F1"/>
    <w:rsid w:val="007D0CE7"/>
    <w:rsid w:val="007E02C5"/>
    <w:rsid w:val="007E14CB"/>
    <w:rsid w:val="007F0737"/>
    <w:rsid w:val="008557C1"/>
    <w:rsid w:val="00907083"/>
    <w:rsid w:val="00966518"/>
    <w:rsid w:val="00983E89"/>
    <w:rsid w:val="009E1B49"/>
    <w:rsid w:val="00A0052C"/>
    <w:rsid w:val="00A22CAC"/>
    <w:rsid w:val="00A41F05"/>
    <w:rsid w:val="00A518AE"/>
    <w:rsid w:val="00A56AEC"/>
    <w:rsid w:val="00AA1734"/>
    <w:rsid w:val="00AA22EE"/>
    <w:rsid w:val="00AE24C6"/>
    <w:rsid w:val="00AE70FF"/>
    <w:rsid w:val="00B505EA"/>
    <w:rsid w:val="00B50DD4"/>
    <w:rsid w:val="00B6387A"/>
    <w:rsid w:val="00B71701"/>
    <w:rsid w:val="00BC6391"/>
    <w:rsid w:val="00C92B6E"/>
    <w:rsid w:val="00D15A4D"/>
    <w:rsid w:val="00D41C7A"/>
    <w:rsid w:val="00D47725"/>
    <w:rsid w:val="00D67F06"/>
    <w:rsid w:val="00DD2F2D"/>
    <w:rsid w:val="00DD6030"/>
    <w:rsid w:val="00DE1FC8"/>
    <w:rsid w:val="00E56D0D"/>
    <w:rsid w:val="00E71DFB"/>
    <w:rsid w:val="00E756F8"/>
    <w:rsid w:val="00E83ED1"/>
    <w:rsid w:val="00E85FDC"/>
    <w:rsid w:val="00E9065E"/>
    <w:rsid w:val="00EF6BE2"/>
    <w:rsid w:val="00F31FD0"/>
    <w:rsid w:val="00F52498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0E27"/>
  <w15:chartTrackingRefBased/>
  <w15:docId w15:val="{6DA93DEE-43D2-4E4F-86BA-B781B5B1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37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610D"/>
    <w:rPr>
      <w:rFonts w:ascii="Century Gothic" w:hAnsi="Century Gothic" w:cs="Times New Roman"/>
      <w:color w:val="0000FF"/>
      <w:u w:val="single" w:color="0000FF"/>
    </w:rPr>
  </w:style>
  <w:style w:type="paragraph" w:styleId="a4">
    <w:name w:val="Title"/>
    <w:basedOn w:val="a"/>
    <w:next w:val="a"/>
    <w:link w:val="a5"/>
    <w:uiPriority w:val="10"/>
    <w:qFormat/>
    <w:rsid w:val="00A005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005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203E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50D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tp.mtsb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2021-01-18T13:27:00Z</dcterms:created>
  <dcterms:modified xsi:type="dcterms:W3CDTF">2021-01-25T08:02:00Z</dcterms:modified>
</cp:coreProperties>
</file>